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04F" w:rsidRPr="000A3857" w:rsidRDefault="0031104F" w:rsidP="0031104F">
      <w:pPr>
        <w:spacing w:after="0"/>
        <w:rPr>
          <w:rFonts w:ascii="Arial" w:hAnsi="Arial" w:cs="Arial"/>
        </w:rPr>
      </w:pPr>
    </w:p>
    <w:p w:rsidR="0031104F" w:rsidRPr="00AD3882"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jc w:val="center"/>
        <w:rPr>
          <w:rFonts w:ascii="Arial" w:hAnsi="Arial" w:cs="Arial"/>
          <w:b/>
          <w:sz w:val="36"/>
          <w:szCs w:val="36"/>
          <w:lang w:val="fr-FR"/>
        </w:rPr>
      </w:pPr>
      <w:r w:rsidRPr="00AD3882">
        <w:rPr>
          <w:rFonts w:ascii="Arial" w:hAnsi="Arial" w:cs="Arial"/>
          <w:sz w:val="24"/>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0.5pt" o:ole="" fillcolor="window">
            <v:imagedata r:id="rId4" o:title=""/>
          </v:shape>
          <o:OLEObject Type="Embed" ProgID="Word.Picture.8" ShapeID="_x0000_i1025" DrawAspect="Content" ObjectID="_1710147464" r:id="rId5"/>
        </w:object>
      </w:r>
    </w:p>
    <w:p w:rsidR="0031104F" w:rsidRP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center"/>
        <w:rPr>
          <w:rFonts w:ascii="Arial" w:hAnsi="Arial" w:cs="Arial"/>
          <w:b/>
          <w:sz w:val="20"/>
          <w:szCs w:val="20"/>
          <w:lang w:val="en-GB"/>
        </w:rPr>
      </w:pPr>
      <w:r w:rsidRPr="0031104F">
        <w:rPr>
          <w:rFonts w:ascii="Arial" w:hAnsi="Arial" w:cs="Arial"/>
          <w:b/>
          <w:sz w:val="28"/>
          <w:szCs w:val="24"/>
          <w:lang w:val="en-GB"/>
        </w:rPr>
        <w:t>The Municipal Council of Curepipe</w:t>
      </w:r>
    </w:p>
    <w:p w:rsid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center"/>
        <w:rPr>
          <w:rFonts w:ascii="Arial" w:hAnsi="Arial" w:cs="Arial"/>
          <w:b/>
          <w:sz w:val="20"/>
          <w:szCs w:val="20"/>
          <w:u w:val="single"/>
          <w:lang w:val="en-GB"/>
        </w:rPr>
      </w:pPr>
    </w:p>
    <w:p w:rsid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center"/>
        <w:rPr>
          <w:rFonts w:ascii="Arial" w:hAnsi="Arial" w:cs="Arial"/>
          <w:b/>
          <w:u w:val="single"/>
          <w:lang w:val="en-GB"/>
        </w:rPr>
      </w:pPr>
      <w:r w:rsidRPr="0031104F">
        <w:rPr>
          <w:rFonts w:ascii="Arial" w:hAnsi="Arial" w:cs="Arial"/>
          <w:b/>
          <w:u w:val="single"/>
          <w:lang w:val="en-GB"/>
        </w:rPr>
        <w:t>Invitation for Expression of Interest</w:t>
      </w:r>
    </w:p>
    <w:p w:rsidR="00B049A4" w:rsidRDefault="00B049A4"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center"/>
        <w:rPr>
          <w:rFonts w:ascii="Arial" w:hAnsi="Arial" w:cs="Arial"/>
          <w:b/>
          <w:u w:val="single"/>
          <w:lang w:val="en-GB"/>
        </w:rPr>
      </w:pPr>
    </w:p>
    <w:p w:rsidR="00B049A4" w:rsidRPr="0031104F" w:rsidRDefault="00B049A4"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center"/>
        <w:rPr>
          <w:rFonts w:ascii="Arial" w:hAnsi="Arial" w:cs="Arial"/>
          <w:b/>
          <w:u w:val="single"/>
          <w:lang w:val="en-GB"/>
        </w:rPr>
      </w:pPr>
      <w:r>
        <w:rPr>
          <w:rFonts w:ascii="Arial" w:hAnsi="Arial" w:cs="Arial"/>
          <w:b/>
          <w:u w:val="single"/>
          <w:lang w:val="en-GB"/>
        </w:rPr>
        <w:t>Rental of Municipal Land for operation and Management of a paid parking space</w:t>
      </w:r>
    </w:p>
    <w:p w:rsid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center"/>
        <w:rPr>
          <w:rFonts w:ascii="Arial" w:hAnsi="Arial" w:cs="Arial"/>
          <w:b/>
          <w:lang w:val="en-GB"/>
        </w:rPr>
      </w:pPr>
    </w:p>
    <w:p w:rsidR="00DC0E53" w:rsidRPr="0031104F"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center"/>
        <w:rPr>
          <w:rFonts w:ascii="Arial" w:hAnsi="Arial" w:cs="Arial"/>
          <w:b/>
          <w:lang w:val="en-GB"/>
        </w:rPr>
      </w:pPr>
    </w:p>
    <w:p w:rsidR="0031104F" w:rsidRP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r w:rsidRPr="0031104F">
        <w:rPr>
          <w:rFonts w:ascii="Arial" w:hAnsi="Arial" w:cs="Arial"/>
        </w:rPr>
        <w:t>The Municipal Council of Curepipe</w:t>
      </w:r>
      <w:r>
        <w:rPr>
          <w:rFonts w:ascii="Arial" w:hAnsi="Arial" w:cs="Arial"/>
        </w:rPr>
        <w:t xml:space="preserve"> intends to rent a plot of land of area 2105m</w:t>
      </w:r>
      <w:r w:rsidRPr="00B049A4">
        <w:rPr>
          <w:rFonts w:ascii="Arial" w:hAnsi="Arial" w:cs="Arial"/>
          <w:vertAlign w:val="superscript"/>
        </w:rPr>
        <w:t>2</w:t>
      </w:r>
      <w:r>
        <w:rPr>
          <w:rFonts w:ascii="Arial" w:hAnsi="Arial" w:cs="Arial"/>
        </w:rPr>
        <w:t xml:space="preserve"> to potential investors to operate</w:t>
      </w:r>
      <w:r w:rsidR="000A3857">
        <w:rPr>
          <w:rFonts w:ascii="Arial" w:hAnsi="Arial" w:cs="Arial"/>
        </w:rPr>
        <w:t xml:space="preserve"> and</w:t>
      </w:r>
      <w:r>
        <w:rPr>
          <w:rFonts w:ascii="Arial" w:hAnsi="Arial" w:cs="Arial"/>
        </w:rPr>
        <w:t xml:space="preserve"> manage </w:t>
      </w:r>
      <w:r w:rsidR="000A3857">
        <w:rPr>
          <w:rFonts w:ascii="Arial" w:hAnsi="Arial" w:cs="Arial"/>
        </w:rPr>
        <w:t>the</w:t>
      </w:r>
      <w:r>
        <w:rPr>
          <w:rFonts w:ascii="Arial" w:hAnsi="Arial" w:cs="Arial"/>
        </w:rPr>
        <w:t xml:space="preserve"> parking space thereat.</w:t>
      </w:r>
      <w:r w:rsidR="00D575F6">
        <w:rPr>
          <w:rFonts w:ascii="Arial" w:hAnsi="Arial" w:cs="Arial"/>
        </w:rPr>
        <w:t xml:space="preserve">  The site is next to the Central Electricity Board Office at Curepipe and is bounded on one side by Sainte Thérèse Street and the other side by Teste de Buch Street.</w:t>
      </w:r>
    </w:p>
    <w:p w:rsid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31104F"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r>
        <w:rPr>
          <w:rFonts w:ascii="Arial" w:hAnsi="Arial" w:cs="Arial"/>
        </w:rPr>
        <w:t>I</w:t>
      </w:r>
      <w:r w:rsidR="0031104F">
        <w:rPr>
          <w:rFonts w:ascii="Arial" w:hAnsi="Arial" w:cs="Arial"/>
        </w:rPr>
        <w:t>n</w:t>
      </w:r>
      <w:r>
        <w:rPr>
          <w:rFonts w:ascii="Arial" w:hAnsi="Arial" w:cs="Arial"/>
        </w:rPr>
        <w:t>terested parties are requested to submit their offer in the prescribed forms available at the Registry of the Municipal Council of Curepipe, Queen Elizabeth II Avenue, Curepipe during office hours.</w:t>
      </w: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r>
        <w:rPr>
          <w:rFonts w:ascii="Arial" w:hAnsi="Arial" w:cs="Arial"/>
        </w:rPr>
        <w:t xml:space="preserve">The bidding documents </w:t>
      </w:r>
      <w:r w:rsidR="0040639B">
        <w:rPr>
          <w:rFonts w:ascii="Arial" w:hAnsi="Arial" w:cs="Arial"/>
        </w:rPr>
        <w:t>will</w:t>
      </w:r>
      <w:r>
        <w:rPr>
          <w:rFonts w:ascii="Arial" w:hAnsi="Arial" w:cs="Arial"/>
        </w:rPr>
        <w:t xml:space="preserve"> be issued to those who produce a proof of identity.</w:t>
      </w: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Pr="00DA7941"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b/>
        </w:rPr>
      </w:pPr>
      <w:r>
        <w:rPr>
          <w:rFonts w:ascii="Arial" w:hAnsi="Arial" w:cs="Arial"/>
        </w:rPr>
        <w:t xml:space="preserve">The offer should be made in a sealed envelope marked ‘Expression of Interest – Rental of Municipal </w:t>
      </w:r>
      <w:r w:rsidR="000A3857">
        <w:rPr>
          <w:rFonts w:ascii="Arial" w:hAnsi="Arial" w:cs="Arial"/>
        </w:rPr>
        <w:t xml:space="preserve">land </w:t>
      </w:r>
      <w:r>
        <w:rPr>
          <w:rFonts w:ascii="Arial" w:hAnsi="Arial" w:cs="Arial"/>
        </w:rPr>
        <w:t>for operation</w:t>
      </w:r>
      <w:r w:rsidR="000A3857">
        <w:rPr>
          <w:rFonts w:ascii="Arial" w:hAnsi="Arial" w:cs="Arial"/>
        </w:rPr>
        <w:t xml:space="preserve"> and management</w:t>
      </w:r>
      <w:r w:rsidR="0040639B">
        <w:rPr>
          <w:rFonts w:ascii="Arial" w:hAnsi="Arial" w:cs="Arial"/>
        </w:rPr>
        <w:t xml:space="preserve"> of a paid parking space – (Re</w:t>
      </w:r>
      <w:r>
        <w:rPr>
          <w:rFonts w:ascii="Arial" w:hAnsi="Arial" w:cs="Arial"/>
        </w:rPr>
        <w:t xml:space="preserve">f: </w:t>
      </w:r>
      <w:r w:rsidR="00B701D8">
        <w:rPr>
          <w:rFonts w:ascii="Arial" w:hAnsi="Arial" w:cs="Arial"/>
        </w:rPr>
        <w:t>EOI/04/Paid Parking/2022</w:t>
      </w:r>
      <w:r>
        <w:rPr>
          <w:rFonts w:ascii="Arial" w:hAnsi="Arial" w:cs="Arial"/>
        </w:rPr>
        <w:t>) and deposited in the box provided to</w:t>
      </w:r>
      <w:r w:rsidR="000A3857">
        <w:rPr>
          <w:rFonts w:ascii="Arial" w:hAnsi="Arial" w:cs="Arial"/>
        </w:rPr>
        <w:t xml:space="preserve"> th</w:t>
      </w:r>
      <w:r w:rsidR="0040639B">
        <w:rPr>
          <w:rFonts w:ascii="Arial" w:hAnsi="Arial" w:cs="Arial"/>
        </w:rPr>
        <w:t>at</w:t>
      </w:r>
      <w:r w:rsidR="000A3857">
        <w:rPr>
          <w:rFonts w:ascii="Arial" w:hAnsi="Arial" w:cs="Arial"/>
        </w:rPr>
        <w:t xml:space="preserve"> effect</w:t>
      </w:r>
      <w:r>
        <w:rPr>
          <w:rFonts w:ascii="Arial" w:hAnsi="Arial" w:cs="Arial"/>
        </w:rPr>
        <w:t xml:space="preserve"> </w:t>
      </w:r>
      <w:r w:rsidR="000A3857">
        <w:rPr>
          <w:rFonts w:ascii="Arial" w:hAnsi="Arial" w:cs="Arial"/>
        </w:rPr>
        <w:t xml:space="preserve">by </w:t>
      </w:r>
      <w:r w:rsidR="00FF7546" w:rsidRPr="00DA7941">
        <w:rPr>
          <w:rFonts w:ascii="Arial" w:hAnsi="Arial" w:cs="Arial"/>
          <w:b/>
        </w:rPr>
        <w:t xml:space="preserve">Monday </w:t>
      </w:r>
      <w:r w:rsidR="004436C9" w:rsidRPr="00DA7941">
        <w:rPr>
          <w:rFonts w:ascii="Arial" w:hAnsi="Arial" w:cs="Arial"/>
          <w:b/>
        </w:rPr>
        <w:t>02 May</w:t>
      </w:r>
      <w:r w:rsidR="00B701D8" w:rsidRPr="00DA7941">
        <w:rPr>
          <w:rFonts w:ascii="Arial" w:hAnsi="Arial" w:cs="Arial"/>
          <w:b/>
        </w:rPr>
        <w:t xml:space="preserve"> 2022</w:t>
      </w:r>
      <w:r w:rsidRPr="00DA7941">
        <w:rPr>
          <w:rFonts w:ascii="Arial" w:hAnsi="Arial" w:cs="Arial"/>
          <w:b/>
        </w:rPr>
        <w:t xml:space="preserve"> </w:t>
      </w:r>
      <w:r w:rsidR="00FF7546" w:rsidRPr="00DA7941">
        <w:rPr>
          <w:rFonts w:ascii="Arial" w:hAnsi="Arial" w:cs="Arial"/>
          <w:b/>
        </w:rPr>
        <w:t>before 15.00 h</w:t>
      </w:r>
      <w:r w:rsidR="00286E04" w:rsidRPr="00DA7941">
        <w:rPr>
          <w:rFonts w:ascii="Arial" w:hAnsi="Arial" w:cs="Arial"/>
          <w:b/>
        </w:rPr>
        <w:t>ou</w:t>
      </w:r>
      <w:r w:rsidR="00FF7546" w:rsidRPr="00DA7941">
        <w:rPr>
          <w:rFonts w:ascii="Arial" w:hAnsi="Arial" w:cs="Arial"/>
          <w:b/>
        </w:rPr>
        <w:t>rs at latest</w:t>
      </w:r>
      <w:r w:rsidRPr="00DA7941">
        <w:rPr>
          <w:rFonts w:ascii="Arial" w:hAnsi="Arial" w:cs="Arial"/>
          <w:b/>
        </w:rPr>
        <w:t>.</w:t>
      </w: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r>
        <w:rPr>
          <w:rFonts w:ascii="Arial" w:hAnsi="Arial" w:cs="Arial"/>
        </w:rPr>
        <w:t>Expression of Interest received after the closing date and time will not be accepted.</w:t>
      </w: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r>
        <w:rPr>
          <w:rFonts w:ascii="Arial" w:hAnsi="Arial" w:cs="Arial"/>
        </w:rPr>
        <w:t>The Cou</w:t>
      </w:r>
      <w:r w:rsidR="0040639B">
        <w:rPr>
          <w:rFonts w:ascii="Arial" w:hAnsi="Arial" w:cs="Arial"/>
        </w:rPr>
        <w:t>ncil shall not incur</w:t>
      </w:r>
      <w:r>
        <w:rPr>
          <w:rFonts w:ascii="Arial" w:hAnsi="Arial" w:cs="Arial"/>
        </w:rPr>
        <w:t xml:space="preserve"> any obligation with regard to this Expression of Interest exercise and reserve</w:t>
      </w:r>
      <w:r w:rsidR="0032067D">
        <w:rPr>
          <w:rFonts w:ascii="Arial" w:hAnsi="Arial" w:cs="Arial"/>
        </w:rPr>
        <w:t>s</w:t>
      </w:r>
      <w:bookmarkStart w:id="0" w:name="_GoBack"/>
      <w:bookmarkEnd w:id="0"/>
      <w:r>
        <w:rPr>
          <w:rFonts w:ascii="Arial" w:hAnsi="Arial" w:cs="Arial"/>
        </w:rPr>
        <w:t xml:space="preserve"> the right to accept or reject any interest expressed or cancel the whole exercise without any explanation or justification and without incurring any liability whatsoever.</w:t>
      </w:r>
    </w:p>
    <w:p w:rsid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DC0E53"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31104F" w:rsidRPr="0031104F"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31104F" w:rsidRPr="004436C9"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b/>
        </w:rPr>
      </w:pPr>
      <w:r w:rsidRPr="004436C9">
        <w:rPr>
          <w:rFonts w:ascii="Arial" w:hAnsi="Arial" w:cs="Arial"/>
          <w:b/>
        </w:rPr>
        <w:t>Chief Executive</w:t>
      </w:r>
    </w:p>
    <w:p w:rsidR="00DC0E53" w:rsidRPr="004436C9"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b/>
        </w:rPr>
      </w:pPr>
    </w:p>
    <w:p w:rsidR="00DC0E53" w:rsidRPr="004436C9" w:rsidRDefault="00DC0E53"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b/>
        </w:rPr>
      </w:pPr>
    </w:p>
    <w:p w:rsidR="00DC0E53" w:rsidRPr="004436C9" w:rsidRDefault="004436C9"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r>
        <w:rPr>
          <w:rFonts w:ascii="Arial" w:hAnsi="Arial" w:cs="Arial"/>
        </w:rPr>
        <w:t>30</w:t>
      </w:r>
      <w:r w:rsidR="00DC0E53" w:rsidRPr="004436C9">
        <w:rPr>
          <w:rFonts w:ascii="Arial" w:hAnsi="Arial" w:cs="Arial"/>
        </w:rPr>
        <w:t xml:space="preserve"> March 2022</w:t>
      </w:r>
    </w:p>
    <w:p w:rsidR="0031104F" w:rsidRPr="004436C9"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b/>
        </w:rPr>
      </w:pPr>
    </w:p>
    <w:p w:rsidR="0031104F" w:rsidRPr="004436C9" w:rsidRDefault="0031104F" w:rsidP="0031104F">
      <w:pPr>
        <w:pBdr>
          <w:top w:val="thinThickThinMediumGap" w:sz="24" w:space="1" w:color="auto"/>
          <w:left w:val="thinThickThinMediumGap" w:sz="24" w:space="3" w:color="auto"/>
          <w:bottom w:val="thinThickThinMediumGap" w:sz="24" w:space="1" w:color="auto"/>
          <w:right w:val="thinThickThinMediumGap" w:sz="24" w:space="4" w:color="auto"/>
        </w:pBdr>
        <w:spacing w:after="0" w:line="240" w:lineRule="auto"/>
        <w:jc w:val="both"/>
        <w:rPr>
          <w:rFonts w:ascii="Arial" w:hAnsi="Arial" w:cs="Arial"/>
        </w:rPr>
      </w:pPr>
    </w:p>
    <w:p w:rsidR="0031104F" w:rsidRPr="004436C9" w:rsidRDefault="0031104F" w:rsidP="0031104F">
      <w:pPr>
        <w:spacing w:after="0"/>
        <w:rPr>
          <w:rFonts w:ascii="Arial" w:hAnsi="Arial" w:cs="Arial"/>
        </w:rPr>
      </w:pPr>
    </w:p>
    <w:p w:rsidR="00B701D8" w:rsidRPr="004436C9" w:rsidRDefault="00B701D8" w:rsidP="0031104F">
      <w:pPr>
        <w:spacing w:after="0"/>
        <w:rPr>
          <w:rFonts w:ascii="Arial" w:hAnsi="Arial" w:cs="Arial"/>
        </w:rPr>
      </w:pPr>
    </w:p>
    <w:p w:rsidR="00B701D8" w:rsidRPr="004436C9" w:rsidRDefault="00B701D8" w:rsidP="0031104F">
      <w:pPr>
        <w:spacing w:after="0"/>
        <w:rPr>
          <w:rFonts w:ascii="Arial" w:hAnsi="Arial" w:cs="Arial"/>
          <w:sz w:val="10"/>
        </w:rPr>
      </w:pPr>
    </w:p>
    <w:sectPr w:rsidR="00B701D8" w:rsidRPr="004436C9" w:rsidSect="00AD3882">
      <w:pgSz w:w="12240" w:h="15840"/>
      <w:pgMar w:top="720" w:right="1041"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4F"/>
    <w:rsid w:val="000A3857"/>
    <w:rsid w:val="00286E04"/>
    <w:rsid w:val="0031104F"/>
    <w:rsid w:val="0032067D"/>
    <w:rsid w:val="0040639B"/>
    <w:rsid w:val="004436C9"/>
    <w:rsid w:val="004F4E41"/>
    <w:rsid w:val="005D0B95"/>
    <w:rsid w:val="005F2BEA"/>
    <w:rsid w:val="008B0A42"/>
    <w:rsid w:val="00B049A4"/>
    <w:rsid w:val="00B701D8"/>
    <w:rsid w:val="00D575F6"/>
    <w:rsid w:val="00DA7941"/>
    <w:rsid w:val="00DC0E53"/>
    <w:rsid w:val="00EC2F1B"/>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E4FFC"/>
  <w15:chartTrackingRefBased/>
  <w15:docId w15:val="{35087B68-1733-4941-86DE-AFF542D9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4F"/>
    <w:pPr>
      <w:spacing w:after="200" w:line="276" w:lineRule="auto"/>
    </w:pPr>
  </w:style>
  <w:style w:type="paragraph" w:styleId="Heading2">
    <w:name w:val="heading 2"/>
    <w:basedOn w:val="Normal"/>
    <w:next w:val="Normal"/>
    <w:link w:val="Heading2Char"/>
    <w:qFormat/>
    <w:rsid w:val="0031104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104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31104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1104F"/>
    <w:rPr>
      <w:rFonts w:ascii="Times New Roman" w:eastAsia="Times New Roman" w:hAnsi="Times New Roman" w:cs="Times New Roman"/>
      <w:sz w:val="20"/>
      <w:szCs w:val="20"/>
    </w:rPr>
  </w:style>
  <w:style w:type="table" w:styleId="TableGrid">
    <w:name w:val="Table Grid"/>
    <w:basedOn w:val="TableNormal"/>
    <w:uiPriority w:val="39"/>
    <w:rsid w:val="0031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cp:lastPrinted>2022-03-29T07:22:00Z</cp:lastPrinted>
  <dcterms:created xsi:type="dcterms:W3CDTF">2022-03-30T07:45:00Z</dcterms:created>
  <dcterms:modified xsi:type="dcterms:W3CDTF">2022-03-30T08:11:00Z</dcterms:modified>
</cp:coreProperties>
</file>